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AEC98" w14:textId="3838E8E4" w:rsidR="00C17D40" w:rsidRDefault="007F62EE">
      <w:r>
        <w:t>2 novembre</w:t>
      </w:r>
    </w:p>
    <w:p w14:paraId="7A4B340D" w14:textId="3218C851" w:rsidR="007F62EE" w:rsidRDefault="007F62EE"/>
    <w:p w14:paraId="7BC98CFC" w14:textId="012684A9" w:rsidR="007F62EE" w:rsidRDefault="007F62EE">
      <w:r>
        <w:t>Jour de naissance de Georges Boole</w:t>
      </w:r>
    </w:p>
    <w:p w14:paraId="3DBBF434" w14:textId="6E945130" w:rsidR="007F62EE" w:rsidRDefault="007F62EE"/>
    <w:p w14:paraId="56BF0085" w14:textId="09742AB6" w:rsidR="007F62EE" w:rsidRDefault="007F62EE" w:rsidP="007F62EE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8D4838" wp14:editId="489748EE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2095500" cy="2788920"/>
            <wp:effectExtent l="0" t="0" r="0" b="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7F62EE">
          <w:rPr>
            <w:rStyle w:val="Lienhypertexte"/>
            <w:b/>
            <w:bCs/>
          </w:rPr>
          <w:t>George Boole</w:t>
        </w:r>
      </w:hyperlink>
      <w:r>
        <w:t xml:space="preserve">, né le </w:t>
      </w:r>
      <w:r w:rsidRPr="007F62EE">
        <w:t>2</w:t>
      </w:r>
      <w:r>
        <w:t xml:space="preserve"> </w:t>
      </w:r>
      <w:r w:rsidRPr="007F62EE">
        <w:t>novembre</w:t>
      </w:r>
      <w:r>
        <w:t xml:space="preserve"> </w:t>
      </w:r>
      <w:r w:rsidRPr="007F62EE">
        <w:t>1815</w:t>
      </w:r>
      <w:r>
        <w:t xml:space="preserve"> à </w:t>
      </w:r>
      <w:r w:rsidRPr="007F62EE">
        <w:t>Lincoln</w:t>
      </w:r>
      <w:r>
        <w:t xml:space="preserve"> (</w:t>
      </w:r>
      <w:r w:rsidRPr="007F62EE">
        <w:t>Royaume-Uni</w:t>
      </w:r>
      <w:r>
        <w:t xml:space="preserve">) et mort le </w:t>
      </w:r>
      <w:r w:rsidRPr="007F62EE">
        <w:t>8</w:t>
      </w:r>
      <w:r>
        <w:t xml:space="preserve"> </w:t>
      </w:r>
      <w:r w:rsidRPr="007F62EE">
        <w:t>décembre</w:t>
      </w:r>
      <w:r>
        <w:t xml:space="preserve"> </w:t>
      </w:r>
      <w:r w:rsidRPr="007F62EE">
        <w:t>1864</w:t>
      </w:r>
      <w:r>
        <w:t xml:space="preserve"> à </w:t>
      </w:r>
      <w:proofErr w:type="spellStart"/>
      <w:r w:rsidRPr="007F62EE">
        <w:t>Ballintemple</w:t>
      </w:r>
      <w:proofErr w:type="spellEnd"/>
      <w:r>
        <w:t xml:space="preserve"> (</w:t>
      </w:r>
      <w:r w:rsidRPr="007F62EE">
        <w:t>Irlande</w:t>
      </w:r>
      <w:r>
        <w:t xml:space="preserve">), est un </w:t>
      </w:r>
      <w:r w:rsidRPr="007F62EE">
        <w:t>logicien</w:t>
      </w:r>
      <w:r>
        <w:t xml:space="preserve">, </w:t>
      </w:r>
      <w:r w:rsidRPr="007F62EE">
        <w:t>mathématicien</w:t>
      </w:r>
      <w:r>
        <w:t xml:space="preserve"> et </w:t>
      </w:r>
      <w:r w:rsidRPr="007F62EE">
        <w:t>philosophe</w:t>
      </w:r>
      <w:r>
        <w:t xml:space="preserve"> </w:t>
      </w:r>
      <w:r w:rsidRPr="007F62EE">
        <w:t>britannique</w:t>
      </w:r>
      <w:r>
        <w:t xml:space="preserve">. Il est le créateur de la </w:t>
      </w:r>
      <w:r w:rsidRPr="007F62EE">
        <w:t>logique</w:t>
      </w:r>
      <w:r>
        <w:t xml:space="preserve"> moderne, fondée sur une </w:t>
      </w:r>
      <w:r w:rsidRPr="007F62EE">
        <w:t>structure</w:t>
      </w:r>
      <w:r>
        <w:t xml:space="preserve"> </w:t>
      </w:r>
      <w:r w:rsidRPr="007F62EE">
        <w:t>algébrique</w:t>
      </w:r>
      <w:r>
        <w:t xml:space="preserve"> et </w:t>
      </w:r>
      <w:r w:rsidRPr="007F62EE">
        <w:t>sémantique</w:t>
      </w:r>
      <w:r>
        <w:t xml:space="preserve">, que l'on appelle </w:t>
      </w:r>
      <w:hyperlink r:id="rId6" w:tooltip="Algèbre de Boole (logique)" w:history="1">
        <w:r>
          <w:rPr>
            <w:rStyle w:val="Lienhypertexte"/>
          </w:rPr>
          <w:t>algèbre de Boole</w:t>
        </w:r>
      </w:hyperlink>
      <w:r>
        <w:t xml:space="preserve"> en son honneur. </w:t>
      </w:r>
    </w:p>
    <w:p w14:paraId="7883BFE9" w14:textId="6F8FAEDC" w:rsidR="007F62EE" w:rsidRDefault="007F62EE" w:rsidP="007F62EE">
      <w:pPr>
        <w:pStyle w:val="NormalWeb"/>
      </w:pPr>
      <w:r>
        <w:t xml:space="preserve">Il a aussi travaillé dans d'autres domaines </w:t>
      </w:r>
      <w:r w:rsidRPr="007F62EE">
        <w:t>mathématiques</w:t>
      </w:r>
      <w:r>
        <w:t xml:space="preserve">, des </w:t>
      </w:r>
      <w:r w:rsidRPr="007F62EE">
        <w:t>équations différentielles</w:t>
      </w:r>
      <w:r>
        <w:t xml:space="preserve"> aux </w:t>
      </w:r>
      <w:r w:rsidRPr="007F62EE">
        <w:t>probabilités</w:t>
      </w:r>
      <w:r>
        <w:t xml:space="preserve"> en passant par l'</w:t>
      </w:r>
      <w:r w:rsidRPr="007F62EE">
        <w:t>analyse</w:t>
      </w:r>
      <w:r>
        <w:t xml:space="preserve">. </w:t>
      </w:r>
      <w:r w:rsidRPr="007F62EE">
        <w:t>Autodidacte</w:t>
      </w:r>
      <w:r>
        <w:t>, il publia ses premiers travaux d'</w:t>
      </w:r>
      <w:r w:rsidRPr="007F62EE">
        <w:t>algèbre</w:t>
      </w:r>
      <w:r>
        <w:t xml:space="preserve"> tout en exerçant son métier d'instituteur et de directeur d'école dans la région de </w:t>
      </w:r>
      <w:r w:rsidRPr="007F62EE">
        <w:t>Lincoln</w:t>
      </w:r>
      <w:r>
        <w:t xml:space="preserve">. Ses travaux lui valurent en 1844 la </w:t>
      </w:r>
      <w:r w:rsidRPr="007F62EE">
        <w:rPr>
          <w:i/>
          <w:iCs/>
        </w:rPr>
        <w:t>Royal Medal</w:t>
      </w:r>
      <w:r>
        <w:t xml:space="preserve"> de la </w:t>
      </w:r>
      <w:r w:rsidRPr="007F62EE">
        <w:rPr>
          <w:i/>
          <w:iCs/>
        </w:rPr>
        <w:t>Royal Society</w:t>
      </w:r>
      <w:r>
        <w:t xml:space="preserve">, puis une </w:t>
      </w:r>
      <w:r w:rsidRPr="007F62EE">
        <w:t>chaire de mathématiques</w:t>
      </w:r>
      <w:r>
        <w:t xml:space="preserve"> à l'</w:t>
      </w:r>
      <w:r w:rsidRPr="007F62EE">
        <w:t>université (</w:t>
      </w:r>
      <w:proofErr w:type="spellStart"/>
      <w:r w:rsidRPr="007F62EE">
        <w:rPr>
          <w:i/>
          <w:iCs/>
        </w:rPr>
        <w:t>Queen's</w:t>
      </w:r>
      <w:proofErr w:type="spellEnd"/>
      <w:r w:rsidRPr="007F62EE">
        <w:rPr>
          <w:i/>
          <w:iCs/>
        </w:rPr>
        <w:t xml:space="preserve"> </w:t>
      </w:r>
      <w:proofErr w:type="spellStart"/>
      <w:r w:rsidRPr="007F62EE">
        <w:rPr>
          <w:i/>
          <w:iCs/>
        </w:rPr>
        <w:t>College</w:t>
      </w:r>
      <w:proofErr w:type="spellEnd"/>
      <w:r w:rsidRPr="007F62EE">
        <w:t>) de Cork</w:t>
      </w:r>
      <w:r>
        <w:t xml:space="preserve"> en 1849. </w:t>
      </w:r>
    </w:p>
    <w:p w14:paraId="7166466D" w14:textId="6ED5B0DE" w:rsidR="007F62EE" w:rsidRDefault="007F62EE" w:rsidP="007F62EE">
      <w:pPr>
        <w:pStyle w:val="NormalWeb"/>
      </w:pPr>
      <w:r>
        <w:t xml:space="preserve">De 1844 à 1854, il crée une </w:t>
      </w:r>
      <w:r w:rsidRPr="007F62EE">
        <w:t>algèbre binaire</w:t>
      </w:r>
      <w:r>
        <w:t xml:space="preserve">, dite booléenne, n'acceptant que deux valeurs numériques : 0 et 1. Cette algèbre aura de nombreuses applications en </w:t>
      </w:r>
      <w:r w:rsidRPr="007F62EE">
        <w:t>téléphonie</w:t>
      </w:r>
      <w:r>
        <w:t xml:space="preserve"> et en </w:t>
      </w:r>
      <w:r w:rsidRPr="007F62EE">
        <w:t>informatique</w:t>
      </w:r>
      <w:r>
        <w:t xml:space="preserve">, notamment grâce à </w:t>
      </w:r>
      <w:hyperlink r:id="rId7" w:tooltip="Claude Shannon" w:history="1">
        <w:r>
          <w:rPr>
            <w:rStyle w:val="Lienhypertexte"/>
          </w:rPr>
          <w:t>Claude Shannon</w:t>
        </w:r>
      </w:hyperlink>
      <w:r>
        <w:t xml:space="preserve"> en 1938, près d'un siècle plus tard. </w:t>
      </w:r>
    </w:p>
    <w:p w14:paraId="16EF2FC2" w14:textId="25EA4D2E" w:rsidR="007F62EE" w:rsidRDefault="007F62EE" w:rsidP="007F62EE">
      <w:pPr>
        <w:pStyle w:val="NormalWeb"/>
      </w:pPr>
      <w:r>
        <w:t>Autre lien :</w:t>
      </w:r>
    </w:p>
    <w:p w14:paraId="289FA545" w14:textId="1B267270" w:rsidR="007F62EE" w:rsidRDefault="007F62EE" w:rsidP="007F62EE">
      <w:pPr>
        <w:pStyle w:val="NormalWeb"/>
      </w:pPr>
      <w:hyperlink r:id="rId8" w:history="1">
        <w:r w:rsidRPr="000150A1">
          <w:rPr>
            <w:rStyle w:val="Lienhypertexte"/>
          </w:rPr>
          <w:t>http://mathematiques.ac-bordeaux.fr/viemaths/hist/mthacc/boole.htm</w:t>
        </w:r>
      </w:hyperlink>
      <w:r>
        <w:t xml:space="preserve"> </w:t>
      </w:r>
    </w:p>
    <w:p w14:paraId="2D0101E3" w14:textId="77777777" w:rsidR="007F62EE" w:rsidRDefault="007F62EE" w:rsidP="007F62EE">
      <w:pPr>
        <w:pStyle w:val="NormalWeb"/>
      </w:pPr>
    </w:p>
    <w:p w14:paraId="4AFB9785" w14:textId="77777777" w:rsidR="007F62EE" w:rsidRDefault="007F62EE"/>
    <w:sectPr w:rsidR="007F62EE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EE"/>
    <w:rsid w:val="00232F19"/>
    <w:rsid w:val="00287E6C"/>
    <w:rsid w:val="007F62EE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0DD3A"/>
  <w15:chartTrackingRefBased/>
  <w15:docId w15:val="{210B5A68-03E2-467D-81CB-D60E00226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62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7F62EE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F62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1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ematiques.ac-bordeaux.fr/viemaths/hist/mthacc/boole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Claude_Shann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Alg%C3%A8bre_de_Boole_(logique)" TargetMode="External"/><Relationship Id="rId5" Type="http://schemas.openxmlformats.org/officeDocument/2006/relationships/hyperlink" Target="https://fr.wikipedia.org/wiki/George_Boole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2020-12-30T17:24:00Z</dcterms:created>
  <dcterms:modified xsi:type="dcterms:W3CDTF">2020-12-30T17:27:00Z</dcterms:modified>
</cp:coreProperties>
</file>